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3C" w:rsidRPr="00112A32" w:rsidRDefault="00112A32">
      <w:pPr>
        <w:ind w:right="-135"/>
        <w:rPr>
          <w:rFonts w:ascii="Arial" w:hAnsi="Arial"/>
          <w:b/>
        </w:rPr>
      </w:pPr>
      <w:r w:rsidRPr="00112A32">
        <w:rPr>
          <w:rFonts w:ascii="Arial" w:hAnsi="Arial"/>
          <w:b/>
        </w:rPr>
        <w:t xml:space="preserve">Saladette </w:t>
      </w:r>
      <w:r w:rsidR="00DD263C" w:rsidRPr="00112A32">
        <w:rPr>
          <w:rFonts w:ascii="Arial" w:hAnsi="Arial"/>
          <w:b/>
        </w:rPr>
        <w:t>GN1/1, 2-türig, steckerfertig (Baureihe 95)</w:t>
      </w:r>
      <w:r w:rsidR="001A3D6E">
        <w:rPr>
          <w:rFonts w:ascii="Arial" w:hAnsi="Arial"/>
          <w:b/>
        </w:rPr>
        <w:t xml:space="preserve"> mit Kältemittel R290</w:t>
      </w:r>
    </w:p>
    <w:p w:rsidR="00112A32" w:rsidRPr="00112A32" w:rsidRDefault="00112A32">
      <w:pPr>
        <w:ind w:right="-135"/>
        <w:rPr>
          <w:rFonts w:ascii="Arial" w:hAnsi="Arial"/>
        </w:rPr>
      </w:pPr>
      <w:r w:rsidRPr="00112A32">
        <w:rPr>
          <w:rFonts w:ascii="Arial" w:hAnsi="Arial"/>
        </w:rPr>
        <w:t>Inkl. Klappdeckel</w:t>
      </w:r>
    </w:p>
    <w:p w:rsidR="00DD263C" w:rsidRDefault="00DD263C">
      <w:pPr>
        <w:ind w:right="-709"/>
        <w:rPr>
          <w:rFonts w:ascii="Arial" w:hAnsi="Arial"/>
          <w:sz w:val="16"/>
        </w:rPr>
      </w:pPr>
    </w:p>
    <w:p w:rsidR="00DD263C" w:rsidRDefault="00DD263C">
      <w:pPr>
        <w:ind w:right="-709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950 mm</w:t>
      </w:r>
    </w:p>
    <w:p w:rsidR="00DD263C" w:rsidRDefault="00855473">
      <w:pPr>
        <w:ind w:right="-709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68</w:t>
      </w:r>
      <w:r w:rsidR="00DD263C">
        <w:rPr>
          <w:rFonts w:ascii="Arial" w:hAnsi="Arial"/>
        </w:rPr>
        <w:t>0 mm</w:t>
      </w:r>
    </w:p>
    <w:p w:rsidR="00DD263C" w:rsidRDefault="00855473">
      <w:pPr>
        <w:ind w:right="-709"/>
        <w:rPr>
          <w:rFonts w:ascii="Arial" w:hAnsi="Arial"/>
        </w:rPr>
      </w:pPr>
      <w:r>
        <w:rPr>
          <w:rFonts w:ascii="Arial" w:hAnsi="Arial"/>
        </w:rPr>
        <w:t>Höhe</w:t>
      </w:r>
      <w:r w:rsidR="002619CC">
        <w:rPr>
          <w:rFonts w:ascii="Arial" w:hAnsi="Arial"/>
        </w:rPr>
        <w:t>:</w:t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  <w:t xml:space="preserve">  825</w:t>
      </w:r>
      <w:r w:rsidR="00DD263C">
        <w:rPr>
          <w:rFonts w:ascii="Arial" w:hAnsi="Arial"/>
        </w:rPr>
        <w:t>/11</w:t>
      </w:r>
      <w:r w:rsidR="00112A32">
        <w:rPr>
          <w:rFonts w:ascii="Arial" w:hAnsi="Arial"/>
        </w:rPr>
        <w:t>70</w:t>
      </w:r>
      <w:r w:rsidR="00DD263C">
        <w:rPr>
          <w:rFonts w:ascii="Arial" w:hAnsi="Arial"/>
        </w:rPr>
        <w:t xml:space="preserve"> mm</w:t>
      </w:r>
    </w:p>
    <w:p w:rsidR="00DD263C" w:rsidRDefault="00DD263C">
      <w:pPr>
        <w:ind w:right="-709"/>
        <w:rPr>
          <w:rFonts w:ascii="Arial" w:hAnsi="Arial"/>
          <w:sz w:val="16"/>
        </w:rPr>
      </w:pPr>
    </w:p>
    <w:p w:rsidR="00DD263C" w:rsidRDefault="00DD263C">
      <w:pPr>
        <w:pStyle w:val="berschrift3"/>
        <w:numPr>
          <w:ilvl w:val="2"/>
          <w:numId w:val="2"/>
        </w:numPr>
        <w:tabs>
          <w:tab w:val="left" w:pos="0"/>
        </w:tabs>
        <w:ind w:right="-425"/>
      </w:pPr>
      <w:r>
        <w:t>Abdeckung</w:t>
      </w:r>
      <w:r w:rsidR="00112A32">
        <w:t xml:space="preserve"> (Klappdeckel)</w:t>
      </w:r>
    </w:p>
    <w:p w:rsidR="00112A32" w:rsidRDefault="00112A32">
      <w:pPr>
        <w:pStyle w:val="Textkrper21"/>
        <w:ind w:right="-425"/>
      </w:pPr>
      <w:r>
        <w:t xml:space="preserve">Der praktische Klappdeckel ist aus Chromnickelstahl 1.4301 (AISI 304), matt geschliffen. </w:t>
      </w:r>
    </w:p>
    <w:p w:rsidR="00DD263C" w:rsidRDefault="00DD263C">
      <w:pPr>
        <w:pStyle w:val="berschrift3"/>
        <w:tabs>
          <w:tab w:val="left" w:pos="0"/>
        </w:tabs>
        <w:ind w:right="-425"/>
      </w:pPr>
    </w:p>
    <w:p w:rsidR="00112A32" w:rsidRDefault="00112A32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Schneidbrett</w:t>
      </w:r>
    </w:p>
    <w:p w:rsidR="00112A32" w:rsidRPr="00112A32" w:rsidRDefault="00112A32">
      <w:pPr>
        <w:ind w:right="-425"/>
        <w:rPr>
          <w:rFonts w:ascii="Arial" w:hAnsi="Arial"/>
        </w:rPr>
      </w:pPr>
      <w:r w:rsidRPr="00112A32">
        <w:rPr>
          <w:rFonts w:ascii="Arial" w:hAnsi="Arial"/>
        </w:rPr>
        <w:t>Das auf dem CNS-Korpus aufgesetzte Schneidbrett ist aus lebensmittelechtem Kunststoff</w:t>
      </w:r>
      <w:r w:rsidR="00855473">
        <w:rPr>
          <w:rFonts w:ascii="Arial" w:hAnsi="Arial"/>
        </w:rPr>
        <w:t>.</w:t>
      </w:r>
    </w:p>
    <w:p w:rsidR="00112A32" w:rsidRDefault="00112A32">
      <w:pPr>
        <w:ind w:right="-425"/>
        <w:rPr>
          <w:rFonts w:ascii="Arial" w:hAnsi="Arial"/>
          <w:b/>
        </w:rPr>
      </w:pPr>
    </w:p>
    <w:p w:rsidR="00DD263C" w:rsidRDefault="00DD263C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A8513A" w:rsidRPr="00A8513A" w:rsidRDefault="00DD263C" w:rsidP="00112A3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Der Korpus ist aus Chromnickelstahl 1.4301 (AISI 304).  Die Sichtseiten sind matt geschli</w:t>
      </w:r>
      <w:r>
        <w:rPr>
          <w:rFonts w:ascii="Arial" w:hAnsi="Arial"/>
          <w:b w:val="0"/>
        </w:rPr>
        <w:t>f</w:t>
      </w:r>
      <w:r>
        <w:rPr>
          <w:rFonts w:ascii="Arial" w:hAnsi="Arial"/>
          <w:b w:val="0"/>
        </w:rPr>
        <w:t>fen. Der Innenkorpus ist komplett aus Chromnickelstahl 1.4301 (AISI304). Der Boden in Hygieneausführung. In die Rückwand ist die Tauwasserrinne bündig integriert. Die kipps</w:t>
      </w:r>
      <w:r>
        <w:rPr>
          <w:rFonts w:ascii="Arial" w:hAnsi="Arial"/>
          <w:b w:val="0"/>
        </w:rPr>
        <w:t>i</w:t>
      </w:r>
      <w:r>
        <w:rPr>
          <w:rFonts w:ascii="Arial" w:hAnsi="Arial"/>
          <w:b w:val="0"/>
        </w:rPr>
        <w:t xml:space="preserve">cheren </w:t>
      </w:r>
      <w:r w:rsidRPr="00855473">
        <w:rPr>
          <w:rFonts w:ascii="Arial" w:hAnsi="Arial"/>
          <w:b w:val="0"/>
        </w:rPr>
        <w:t>Auflageschienen für Gastronormbehälter bzw. Roste sind in einem Raster von 54 mm höhenverstellbar.</w:t>
      </w:r>
      <w:r w:rsidR="00855473">
        <w:rPr>
          <w:rFonts w:ascii="Arial" w:hAnsi="Arial"/>
          <w:b w:val="0"/>
        </w:rPr>
        <w:t xml:space="preserve"> </w:t>
      </w:r>
      <w:r w:rsidR="00112A32" w:rsidRPr="00855473">
        <w:rPr>
          <w:rFonts w:ascii="Arial" w:hAnsi="Arial" w:cs="Arial"/>
          <w:b w:val="0"/>
        </w:rPr>
        <w:t>Der Saladetten-Ausschnitt ist ausgelegt zur Aufnahme von z. Bsp.</w:t>
      </w:r>
    </w:p>
    <w:p w:rsidR="00112A32" w:rsidRPr="00855473" w:rsidRDefault="00112A32" w:rsidP="00112A3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 w:rsidRPr="00855473">
        <w:rPr>
          <w:rFonts w:ascii="Arial" w:hAnsi="Arial" w:cs="Arial"/>
          <w:b w:val="0"/>
        </w:rPr>
        <w:t>5</w:t>
      </w:r>
      <w:r w:rsidR="0048354A">
        <w:rPr>
          <w:rFonts w:ascii="Arial" w:hAnsi="Arial" w:cs="Arial"/>
          <w:b w:val="0"/>
        </w:rPr>
        <w:t xml:space="preserve"> </w:t>
      </w:r>
      <w:r w:rsidRPr="00855473">
        <w:rPr>
          <w:rFonts w:ascii="Arial" w:hAnsi="Arial" w:cs="Arial"/>
          <w:b w:val="0"/>
        </w:rPr>
        <w:t>x GN1</w:t>
      </w:r>
      <w:r w:rsidR="00A8513A">
        <w:rPr>
          <w:rFonts w:ascii="Arial" w:hAnsi="Arial" w:cs="Arial"/>
          <w:b w:val="0"/>
        </w:rPr>
        <w:t>/</w:t>
      </w:r>
      <w:r w:rsidRPr="00855473">
        <w:rPr>
          <w:rFonts w:ascii="Arial" w:hAnsi="Arial" w:cs="Arial"/>
          <w:b w:val="0"/>
        </w:rPr>
        <w:t>6 und 5</w:t>
      </w:r>
      <w:r w:rsidR="0048354A">
        <w:rPr>
          <w:rFonts w:ascii="Arial" w:hAnsi="Arial" w:cs="Arial"/>
          <w:b w:val="0"/>
        </w:rPr>
        <w:t xml:space="preserve"> </w:t>
      </w:r>
      <w:r w:rsidRPr="00855473">
        <w:rPr>
          <w:rFonts w:ascii="Arial" w:hAnsi="Arial" w:cs="Arial"/>
          <w:b w:val="0"/>
        </w:rPr>
        <w:t>x GN1/3 Behältern bis max. 200 mm Tiefe</w:t>
      </w:r>
      <w:r w:rsidR="00A8513A">
        <w:rPr>
          <w:rFonts w:ascii="Arial" w:hAnsi="Arial" w:cs="Arial"/>
          <w:b w:val="0"/>
        </w:rPr>
        <w:t xml:space="preserve"> (Behälter nicht im Liefer-umfang)</w:t>
      </w:r>
      <w:r w:rsidRPr="00855473">
        <w:rPr>
          <w:rFonts w:ascii="Arial" w:hAnsi="Arial" w:cs="Arial"/>
          <w:b w:val="0"/>
        </w:rPr>
        <w:t>.</w:t>
      </w:r>
      <w:r w:rsidR="00E626AB">
        <w:rPr>
          <w:rFonts w:ascii="Arial" w:hAnsi="Arial" w:cs="Arial"/>
          <w:b w:val="0"/>
        </w:rPr>
        <w:t xml:space="preserve"> </w:t>
      </w:r>
    </w:p>
    <w:p w:rsidR="00DD263C" w:rsidRDefault="00DD263C">
      <w:pPr>
        <w:ind w:right="-425"/>
        <w:rPr>
          <w:rFonts w:ascii="Arial" w:hAnsi="Arial"/>
          <w:b/>
          <w:shd w:val="clear" w:color="auto" w:fill="FFFF00"/>
        </w:rPr>
      </w:pPr>
    </w:p>
    <w:p w:rsidR="00DD263C" w:rsidRDefault="00DD263C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Eigenkühlung</w:t>
      </w:r>
    </w:p>
    <w:p w:rsidR="002619CC" w:rsidRDefault="00DD263C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Verdampferfreier Innenraum, da der Verdampfer in der Rückwand eingeschäumt ist. Dadurch  Hygienevorteil und lange Lebensdauer. Umluftkühlung mit automatischer Abtauung und energiesparender Tauwasserverdunstung durch Kompressor -Abwärme. Im unten angeordneten Maschinenfach ist das zu Reinigungs- und Wa</w:t>
      </w:r>
      <w:r>
        <w:rPr>
          <w:rFonts w:ascii="Arial" w:hAnsi="Arial"/>
          <w:b w:val="0"/>
        </w:rPr>
        <w:t>r</w:t>
      </w:r>
      <w:r>
        <w:rPr>
          <w:rFonts w:ascii="Arial" w:hAnsi="Arial"/>
          <w:b w:val="0"/>
        </w:rPr>
        <w:t>tungszwecken zugängliche Kälteag</w:t>
      </w:r>
      <w:r w:rsidR="009A2748">
        <w:rPr>
          <w:rFonts w:ascii="Arial" w:hAnsi="Arial"/>
          <w:b w:val="0"/>
        </w:rPr>
        <w:t>gregat verbaut. Der Kondensator</w:t>
      </w:r>
      <w:r>
        <w:rPr>
          <w:rFonts w:ascii="Arial" w:hAnsi="Arial"/>
          <w:b w:val="0"/>
        </w:rPr>
        <w:t xml:space="preserve"> ist für Rein</w:t>
      </w:r>
      <w:r>
        <w:rPr>
          <w:rFonts w:ascii="Arial" w:hAnsi="Arial"/>
          <w:b w:val="0"/>
        </w:rPr>
        <w:t>i</w:t>
      </w:r>
      <w:r>
        <w:rPr>
          <w:rFonts w:ascii="Arial" w:hAnsi="Arial"/>
          <w:b w:val="0"/>
        </w:rPr>
        <w:t>gun</w:t>
      </w:r>
      <w:r w:rsidR="00855473">
        <w:rPr>
          <w:rFonts w:ascii="Arial" w:hAnsi="Arial"/>
          <w:b w:val="0"/>
        </w:rPr>
        <w:t>g</w:t>
      </w:r>
      <w:r>
        <w:rPr>
          <w:rFonts w:ascii="Arial" w:hAnsi="Arial"/>
          <w:b w:val="0"/>
        </w:rPr>
        <w:t xml:space="preserve">szwecke über eine abnehmbare Blende leicht und ohne Werkzeug erreichbar. </w:t>
      </w:r>
    </w:p>
    <w:p w:rsidR="008B3A58" w:rsidRDefault="002619CC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Die Kältemaschine ist für Umgebungstemperaturen</w:t>
      </w:r>
      <w:r w:rsidR="008B3A58">
        <w:rPr>
          <w:rFonts w:ascii="Arial" w:hAnsi="Arial"/>
          <w:b w:val="0"/>
        </w:rPr>
        <w:t xml:space="preserve"> von mind. +16°C bis +25°C </w:t>
      </w:r>
    </w:p>
    <w:p w:rsidR="00DD263C" w:rsidRDefault="002619CC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geeignet.</w:t>
      </w:r>
    </w:p>
    <w:p w:rsidR="00DD263C" w:rsidRDefault="00DD263C">
      <w:pPr>
        <w:pStyle w:val="Textkrper22"/>
        <w:ind w:right="-709"/>
        <w:rPr>
          <w:b/>
        </w:rPr>
      </w:pPr>
    </w:p>
    <w:p w:rsidR="00DD263C" w:rsidRDefault="00DD263C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Elektronik-Regler</w:t>
      </w:r>
    </w:p>
    <w:p w:rsidR="00F77EA0" w:rsidRDefault="00DD263C" w:rsidP="001D5C18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 w:rsidRPr="001528AD">
        <w:rPr>
          <w:rFonts w:ascii="Arial" w:hAnsi="Arial"/>
          <w:b w:val="0"/>
        </w:rPr>
        <w:t xml:space="preserve">Der Elektronikregler ist mit Ein- und Ausschalter, Digitalanzeige, optisches- und </w:t>
      </w:r>
    </w:p>
    <w:p w:rsidR="00DD263C" w:rsidRPr="001528AD" w:rsidRDefault="00DD263C" w:rsidP="001D5C18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 w:rsidRPr="001528AD">
        <w:rPr>
          <w:rFonts w:ascii="Arial" w:hAnsi="Arial"/>
          <w:b w:val="0"/>
        </w:rPr>
        <w:t>akustisches Alarmsystem bei Übertemperatur, Fühlerfehler, usw. ausgestattet.</w:t>
      </w:r>
    </w:p>
    <w:p w:rsidR="00DD263C" w:rsidRDefault="00DD263C">
      <w:pPr>
        <w:tabs>
          <w:tab w:val="left" w:pos="0"/>
        </w:tabs>
        <w:ind w:right="-425"/>
      </w:pPr>
    </w:p>
    <w:p w:rsidR="00DD263C" w:rsidRDefault="00DD263C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DD263C" w:rsidRDefault="00DD263C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45</w:t>
      </w:r>
      <w:r w:rsidR="005B2B60">
        <w:rPr>
          <w:rFonts w:ascii="Arial" w:hAnsi="Arial"/>
        </w:rPr>
        <w:t xml:space="preserve"> </w:t>
      </w:r>
      <w:r>
        <w:rPr>
          <w:rFonts w:ascii="Arial" w:hAnsi="Arial"/>
        </w:rPr>
        <w:t>mm hochdruckgeschäumt.</w:t>
      </w:r>
    </w:p>
    <w:p w:rsidR="00DD263C" w:rsidRDefault="00DD263C">
      <w:pPr>
        <w:tabs>
          <w:tab w:val="left" w:pos="0"/>
        </w:tabs>
        <w:ind w:right="-425"/>
        <w:rPr>
          <w:rFonts w:ascii="Arial" w:hAnsi="Arial"/>
        </w:rPr>
      </w:pPr>
    </w:p>
    <w:p w:rsidR="00DD263C" w:rsidRDefault="00DD263C" w:rsidP="00DD263C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</w:p>
    <w:p w:rsidR="00DD263C" w:rsidRDefault="00DD263C" w:rsidP="00DD263C">
      <w:pPr>
        <w:ind w:right="-425"/>
        <w:rPr>
          <w:rFonts w:ascii="Arial" w:hAnsi="Arial"/>
        </w:rPr>
      </w:pPr>
      <w:r>
        <w:rPr>
          <w:rFonts w:ascii="Arial" w:hAnsi="Arial"/>
        </w:rPr>
        <w:t>Die  selbstschließende Flügeltüre ist doppelwandig, komplett aus Chromnickelstahl 1.4301 (AISI 304), hochdruckgeschäumt, mit int</w:t>
      </w:r>
      <w:r w:rsidR="00855473">
        <w:rPr>
          <w:rFonts w:ascii="Arial" w:hAnsi="Arial"/>
        </w:rPr>
        <w:t>egrierter Griffleiste und gepress</w:t>
      </w:r>
      <w:r>
        <w:rPr>
          <w:rFonts w:ascii="Arial" w:hAnsi="Arial"/>
        </w:rPr>
        <w:t>tem Umschlag. Die Scharniere sind wartungsfrei aus Chromnickelstahl 1.4301 (AISI 304). Die schimmelresi</w:t>
      </w:r>
      <w:r>
        <w:rPr>
          <w:rFonts w:ascii="Arial" w:hAnsi="Arial"/>
        </w:rPr>
        <w:t>s</w:t>
      </w:r>
      <w:r>
        <w:rPr>
          <w:rFonts w:ascii="Arial" w:hAnsi="Arial"/>
        </w:rPr>
        <w:t>tente Hohlkammer-Magnetdichtung ist gesteckt, faltenfrei, leicht zu reinigen und ohne Werkzeug auswechselbar.</w:t>
      </w:r>
    </w:p>
    <w:p w:rsidR="00DD263C" w:rsidRDefault="00DD263C">
      <w:pPr>
        <w:ind w:right="-144"/>
        <w:rPr>
          <w:rFonts w:ascii="Arial" w:hAnsi="Arial"/>
          <w:sz w:val="16"/>
        </w:rPr>
      </w:pPr>
    </w:p>
    <w:p w:rsidR="00DD263C" w:rsidRDefault="00DD263C">
      <w:pPr>
        <w:pStyle w:val="berschrift2"/>
        <w:tabs>
          <w:tab w:val="left" w:pos="0"/>
        </w:tabs>
        <w:ind w:right="-709"/>
        <w:rPr>
          <w:rFonts w:ascii="Arial" w:hAnsi="Arial"/>
        </w:rPr>
      </w:pPr>
      <w:r>
        <w:rPr>
          <w:rFonts w:ascii="Arial" w:hAnsi="Arial"/>
        </w:rPr>
        <w:t>Technische Daten</w:t>
      </w:r>
    </w:p>
    <w:p w:rsidR="00DD263C" w:rsidRDefault="00855473">
      <w:pPr>
        <w:ind w:right="-709"/>
        <w:rPr>
          <w:rFonts w:ascii="Arial" w:hAnsi="Arial"/>
        </w:rPr>
      </w:pPr>
      <w:r>
        <w:rPr>
          <w:rFonts w:ascii="Arial" w:hAnsi="Arial"/>
        </w:rPr>
        <w:t>Kapazität je Kühlabteil</w:t>
      </w:r>
      <w:r w:rsidR="00DD263C">
        <w:rPr>
          <w:rFonts w:ascii="Arial" w:hAnsi="Arial"/>
        </w:rPr>
        <w:t>:</w:t>
      </w:r>
      <w:r w:rsidR="00DD263C">
        <w:rPr>
          <w:rFonts w:ascii="Arial" w:hAnsi="Arial"/>
        </w:rPr>
        <w:tab/>
      </w:r>
      <w:r w:rsidR="00DD263C">
        <w:rPr>
          <w:rFonts w:ascii="Arial" w:hAnsi="Arial"/>
        </w:rPr>
        <w:tab/>
      </w:r>
      <w:r>
        <w:rPr>
          <w:rFonts w:ascii="Arial" w:hAnsi="Arial"/>
        </w:rPr>
        <w:t>8 x GN1/1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</w:r>
      <w:r w:rsidR="00855473">
        <w:rPr>
          <w:rFonts w:ascii="Arial" w:hAnsi="Arial"/>
        </w:rPr>
        <w:tab/>
        <w:t>+2°C bis +12</w:t>
      </w:r>
      <w:r>
        <w:rPr>
          <w:rFonts w:ascii="Arial" w:hAnsi="Arial"/>
        </w:rPr>
        <w:t>°C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Isolation: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473">
        <w:rPr>
          <w:rFonts w:ascii="Arial" w:hAnsi="Arial"/>
        </w:rPr>
        <w:tab/>
      </w:r>
      <w:r w:rsidR="0050121C">
        <w:rPr>
          <w:rFonts w:ascii="Arial" w:hAnsi="Arial"/>
        </w:rPr>
        <w:t xml:space="preserve">45 mm 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473">
        <w:rPr>
          <w:rFonts w:ascii="Arial" w:hAnsi="Arial"/>
        </w:rPr>
        <w:tab/>
      </w:r>
      <w:r w:rsidR="008B3A58">
        <w:rPr>
          <w:rFonts w:ascii="Arial" w:hAnsi="Arial"/>
        </w:rPr>
        <w:t>310</w:t>
      </w:r>
      <w:r w:rsidR="00A62CA0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-10°C VT/+32°C UT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Anschlußwert: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473">
        <w:rPr>
          <w:rFonts w:ascii="Arial" w:hAnsi="Arial"/>
        </w:rPr>
        <w:tab/>
      </w:r>
      <w:r>
        <w:rPr>
          <w:rFonts w:ascii="Arial" w:hAnsi="Arial"/>
        </w:rPr>
        <w:t>320 W</w:t>
      </w:r>
      <w:r w:rsidR="00E524C3">
        <w:rPr>
          <w:rFonts w:ascii="Arial" w:hAnsi="Arial"/>
        </w:rPr>
        <w:t xml:space="preserve"> </w:t>
      </w:r>
      <w:r>
        <w:rPr>
          <w:rFonts w:ascii="Arial" w:hAnsi="Arial"/>
        </w:rPr>
        <w:t>/ 230 V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Kältemittel: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473">
        <w:rPr>
          <w:rFonts w:ascii="Arial" w:hAnsi="Arial"/>
        </w:rPr>
        <w:tab/>
      </w:r>
      <w:r w:rsidR="00784A51">
        <w:rPr>
          <w:rFonts w:ascii="Arial" w:hAnsi="Arial"/>
        </w:rPr>
        <w:t>R290</w:t>
      </w:r>
      <w:r w:rsidR="007E4008">
        <w:rPr>
          <w:rFonts w:ascii="Arial" w:hAnsi="Arial"/>
        </w:rPr>
        <w:t xml:space="preserve"> / 70 Gr</w:t>
      </w:r>
    </w:p>
    <w:p w:rsidR="00112A32" w:rsidRDefault="00112A32">
      <w:pPr>
        <w:ind w:right="-425"/>
        <w:rPr>
          <w:rFonts w:ascii="Arial" w:hAnsi="Arial"/>
        </w:rPr>
      </w:pPr>
    </w:p>
    <w:p w:rsidR="00112A32" w:rsidRPr="002619CC" w:rsidRDefault="00112A32">
      <w:pPr>
        <w:ind w:right="-425"/>
        <w:rPr>
          <w:rFonts w:ascii="Arial" w:hAnsi="Arial"/>
          <w:b/>
        </w:rPr>
      </w:pPr>
      <w:r w:rsidRPr="002619CC">
        <w:rPr>
          <w:rFonts w:ascii="Arial" w:hAnsi="Arial"/>
          <w:b/>
        </w:rPr>
        <w:t>Zubehör</w:t>
      </w:r>
    </w:p>
    <w:p w:rsidR="00112A32" w:rsidRDefault="00112A32">
      <w:pPr>
        <w:ind w:right="-425"/>
        <w:rPr>
          <w:rFonts w:ascii="Arial" w:hAnsi="Arial"/>
        </w:rPr>
      </w:pPr>
      <w:r>
        <w:rPr>
          <w:rFonts w:ascii="Arial" w:hAnsi="Arial"/>
        </w:rPr>
        <w:t>2 Stück Längsstege aus Chr</w:t>
      </w:r>
      <w:r w:rsidR="002619CC">
        <w:rPr>
          <w:rFonts w:ascii="Arial" w:hAnsi="Arial"/>
        </w:rPr>
        <w:t>o</w:t>
      </w:r>
      <w:r>
        <w:rPr>
          <w:rFonts w:ascii="Arial" w:hAnsi="Arial"/>
        </w:rPr>
        <w:t>m</w:t>
      </w:r>
      <w:r w:rsidR="002619CC">
        <w:rPr>
          <w:rFonts w:ascii="Arial" w:hAnsi="Arial"/>
        </w:rPr>
        <w:t>n</w:t>
      </w:r>
      <w:r>
        <w:rPr>
          <w:rFonts w:ascii="Arial" w:hAnsi="Arial"/>
        </w:rPr>
        <w:t>ickelstahl 1.4301 (AISI 304)</w:t>
      </w:r>
    </w:p>
    <w:p w:rsidR="00112A32" w:rsidRDefault="002619CC">
      <w:pPr>
        <w:ind w:right="-425"/>
        <w:rPr>
          <w:rFonts w:ascii="Arial" w:hAnsi="Arial"/>
        </w:rPr>
      </w:pPr>
      <w:r>
        <w:rPr>
          <w:rFonts w:ascii="Arial" w:hAnsi="Arial"/>
        </w:rPr>
        <w:t>2</w:t>
      </w:r>
      <w:r w:rsidR="00112A32">
        <w:rPr>
          <w:rFonts w:ascii="Arial" w:hAnsi="Arial"/>
        </w:rPr>
        <w:t xml:space="preserve"> Paar Auflageschienen aus Chromnickelstahl 1.4301 (AISI 304)</w:t>
      </w:r>
      <w:r>
        <w:rPr>
          <w:rFonts w:ascii="Arial" w:hAnsi="Arial"/>
        </w:rPr>
        <w:t>, kippsicher</w:t>
      </w:r>
    </w:p>
    <w:p w:rsidR="002619CC" w:rsidRDefault="002619CC">
      <w:pPr>
        <w:ind w:right="-425"/>
        <w:rPr>
          <w:rFonts w:ascii="Arial" w:hAnsi="Arial"/>
        </w:rPr>
      </w:pPr>
      <w:r>
        <w:rPr>
          <w:rFonts w:ascii="Arial" w:hAnsi="Arial"/>
        </w:rPr>
        <w:t>2 Tragroste aus Chromnickelstahl 1.4301 (AISI 304)</w:t>
      </w:r>
    </w:p>
    <w:p w:rsidR="00DD263C" w:rsidRDefault="00DD263C">
      <w:pPr>
        <w:pStyle w:val="berschrift2"/>
        <w:tabs>
          <w:tab w:val="left" w:pos="0"/>
        </w:tabs>
        <w:ind w:right="-709"/>
        <w:rPr>
          <w:rFonts w:ascii="Arial" w:hAnsi="Arial"/>
          <w:sz w:val="16"/>
        </w:rPr>
      </w:pPr>
    </w:p>
    <w:p w:rsidR="00DD263C" w:rsidRDefault="00DD263C">
      <w:pPr>
        <w:pStyle w:val="berschrift2"/>
        <w:tabs>
          <w:tab w:val="left" w:pos="0"/>
        </w:tabs>
        <w:ind w:right="-709"/>
        <w:rPr>
          <w:rFonts w:ascii="Arial" w:hAnsi="Arial"/>
        </w:rPr>
      </w:pPr>
      <w:r>
        <w:rPr>
          <w:rFonts w:ascii="Arial" w:hAnsi="Arial"/>
        </w:rPr>
        <w:t>Fabrikat</w:t>
      </w:r>
    </w:p>
    <w:p w:rsidR="00DD263C" w:rsidRDefault="00DD263C">
      <w:pPr>
        <w:ind w:right="-709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DD263C" w:rsidRDefault="00DD263C">
      <w:pPr>
        <w:ind w:right="-540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r w:rsidR="00112A32">
        <w:rPr>
          <w:rFonts w:ascii="Arial" w:hAnsi="Arial"/>
        </w:rPr>
        <w:t>S95</w:t>
      </w:r>
      <w:bookmarkEnd w:id="0"/>
    </w:p>
    <w:sectPr w:rsidR="00DD263C">
      <w:footerReference w:type="default" r:id="rId8"/>
      <w:pgSz w:w="11905" w:h="16837"/>
      <w:pgMar w:top="851" w:right="2822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03" w:rsidRDefault="00A06303" w:rsidP="00BD7C94">
      <w:r>
        <w:separator/>
      </w:r>
    </w:p>
  </w:endnote>
  <w:endnote w:type="continuationSeparator" w:id="0">
    <w:p w:rsidR="00A06303" w:rsidRDefault="00A06303" w:rsidP="00BD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4" w:rsidRPr="00A62CA0" w:rsidRDefault="00A62CA0" w:rsidP="00A62CA0">
    <w:pPr>
      <w:pStyle w:val="Fuzeile"/>
    </w:pPr>
    <w:r>
      <w:rPr>
        <w:rFonts w:ascii="Arial" w:hAnsi="Arial"/>
      </w:rPr>
      <w:t>S95</w:t>
    </w:r>
    <w:r>
      <w:rPr>
        <w:rFonts w:ascii="Arial" w:hAnsi="Arial"/>
      </w:rPr>
      <w:t xml:space="preserve"> / Stand 07/2023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03" w:rsidRDefault="00A06303" w:rsidP="00BD7C94">
      <w:r>
        <w:separator/>
      </w:r>
    </w:p>
  </w:footnote>
  <w:footnote w:type="continuationSeparator" w:id="0">
    <w:p w:rsidR="00A06303" w:rsidRDefault="00A06303" w:rsidP="00BD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3C"/>
    <w:rsid w:val="00061A0F"/>
    <w:rsid w:val="000A782B"/>
    <w:rsid w:val="00112A32"/>
    <w:rsid w:val="001528AD"/>
    <w:rsid w:val="001A3D6E"/>
    <w:rsid w:val="001D5C18"/>
    <w:rsid w:val="002619CC"/>
    <w:rsid w:val="0048354A"/>
    <w:rsid w:val="004F7FC7"/>
    <w:rsid w:val="0050121C"/>
    <w:rsid w:val="005B2B60"/>
    <w:rsid w:val="006E2BF1"/>
    <w:rsid w:val="00723F03"/>
    <w:rsid w:val="007464C7"/>
    <w:rsid w:val="00784A51"/>
    <w:rsid w:val="007E4008"/>
    <w:rsid w:val="00855473"/>
    <w:rsid w:val="008B3A58"/>
    <w:rsid w:val="009A2748"/>
    <w:rsid w:val="00A06303"/>
    <w:rsid w:val="00A62CA0"/>
    <w:rsid w:val="00A8513A"/>
    <w:rsid w:val="00BD7C94"/>
    <w:rsid w:val="00CB4A76"/>
    <w:rsid w:val="00DD263C"/>
    <w:rsid w:val="00E5145F"/>
    <w:rsid w:val="00E524C3"/>
    <w:rsid w:val="00E626AB"/>
    <w:rsid w:val="00F65A25"/>
    <w:rsid w:val="00F738A4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krper22">
    <w:name w:val="Textkörper 22"/>
    <w:basedOn w:val="Standard"/>
    <w:pPr>
      <w:ind w:right="-144"/>
    </w:pPr>
    <w:rPr>
      <w:rFonts w:ascii="Arial" w:hAnsi="Arial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styleId="Kopfzeile">
    <w:name w:val="header"/>
    <w:basedOn w:val="Standard"/>
    <w:link w:val="KopfzeileZchn"/>
    <w:rsid w:val="00BD7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D7C94"/>
    <w:rPr>
      <w:lang w:eastAsia="ar-SA"/>
    </w:rPr>
  </w:style>
  <w:style w:type="paragraph" w:styleId="Fuzeile">
    <w:name w:val="footer"/>
    <w:basedOn w:val="Standard"/>
    <w:link w:val="FuzeileZchn"/>
    <w:rsid w:val="00BD7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7C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Cool Compact Kühlgeräte GmbH</dc:creator>
  <cp:lastModifiedBy>Denise Gisi</cp:lastModifiedBy>
  <cp:revision>11</cp:revision>
  <cp:lastPrinted>2021-06-24T10:03:00Z</cp:lastPrinted>
  <dcterms:created xsi:type="dcterms:W3CDTF">2021-03-18T11:02:00Z</dcterms:created>
  <dcterms:modified xsi:type="dcterms:W3CDTF">2023-07-05T07:59:00Z</dcterms:modified>
</cp:coreProperties>
</file>